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2">
      <w:pPr>
        <w:keepNext w:val="1"/>
        <w:jc w:val="center"/>
        <w:rPr>
          <w:rFonts w:ascii="Verdana" w:cs="Verdana" w:eastAsia="Verdana" w:hAnsi="Verdana"/>
          <w:b w:val="1"/>
          <w:bCs w:val="1"/>
          <w:sz w:val="20"/>
          <w:szCs w:val="20"/>
        </w:rPr>
      </w:pPr>
      <w:r w:rsidDel="00000000" w:rsidR="00000000" w:rsidRPr="00000000">
        <w:rPr>
          <w:rFonts w:ascii="Verdana" w:cs="Verdana" w:eastAsia="Verdana" w:hAnsi="Verdana"/>
          <w:sz w:val="20"/>
          <w:szCs w:val="20"/>
        </w:rPr>
        <w:drawing>
          <wp:inline distB="0" distT="0" distL="0" distR="0">
            <wp:extent cx="1707398" cy="1226702"/>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07398" cy="122670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1"/>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4">
      <w:pPr>
        <w:keepNext w:val="1"/>
        <w:jc w:val="both"/>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5">
      <w:pPr>
        <w:jc w:val="center"/>
        <w:rPr>
          <w:rFonts w:ascii="Verdana" w:cs="Verdana" w:eastAsia="Verdana" w:hAnsi="Verdana"/>
          <w:b w:val="1"/>
          <w:bCs w:val="1"/>
          <w:color w:val="00b050"/>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DESTAQUES DA PROGRAMAÇÃO DE 26 DE OUTUBRO A 1º DE NOVEMBRO</w:t>
      </w:r>
      <w:r w:rsidDel="00000000" w:rsidR="00000000" w:rsidRPr="00000000">
        <w:rPr>
          <w:rtl w:val="0"/>
        </w:rPr>
      </w:r>
    </w:p>
    <w:p w:rsidR="00000000" w:rsidDel="00000000" w:rsidP="00000000" w:rsidRDefault="00000000" w:rsidRPr="00000000" w14:paraId="00000006">
      <w:pPr>
        <w:jc w:val="cente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7">
      <w:pPr>
        <w:keepNext w:val="1"/>
        <w:shd w:fill="ffffff" w:val="clear"/>
        <w:jc w:val="both"/>
        <w:rPr>
          <w:rFonts w:ascii="Verdana" w:cs="Verdana" w:eastAsia="Verdana" w:hAnsi="Verdana"/>
          <w:color w:val="222222"/>
          <w:sz w:val="20"/>
          <w:szCs w:val="20"/>
        </w:rPr>
      </w:pPr>
      <w:r w:rsidDel="00000000" w:rsidR="00000000" w:rsidRPr="00000000">
        <w:rPr>
          <w:rtl w:val="0"/>
        </w:rPr>
      </w:r>
    </w:p>
    <w:p w:rsidR="00000000" w:rsidDel="00000000" w:rsidP="00000000" w:rsidRDefault="00000000" w:rsidRPr="00000000" w14:paraId="00000008">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SEGUNDA-FEIRA, 26 DE OUTUBRO</w:t>
      </w:r>
    </w:p>
    <w:p w:rsidR="00000000" w:rsidDel="00000000" w:rsidP="00000000" w:rsidRDefault="00000000" w:rsidRPr="00000000" w14:paraId="00000009">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A">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Sebastiana (2024) (15’)</w:t>
      </w:r>
    </w:p>
    <w:p w:rsidR="00000000" w:rsidDel="00000000" w:rsidP="00000000" w:rsidRDefault="00000000" w:rsidRPr="00000000" w14:paraId="0000000B">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Inédito</w:t>
      </w:r>
    </w:p>
    <w:p w:rsidR="00000000" w:rsidDel="00000000" w:rsidP="00000000" w:rsidRDefault="00000000" w:rsidRPr="00000000" w14:paraId="0000000C">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26 de outubro, 20h</w:t>
      </w:r>
    </w:p>
    <w:p w:rsidR="00000000" w:rsidDel="00000000" w:rsidP="00000000" w:rsidRDefault="00000000" w:rsidRPr="00000000" w14:paraId="0000000D">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14 anos</w:t>
      </w:r>
    </w:p>
    <w:p w:rsidR="00000000" w:rsidDel="00000000" w:rsidP="00000000" w:rsidRDefault="00000000" w:rsidRPr="00000000" w14:paraId="0000000E">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w:t>
      </w:r>
      <w:r w:rsidDel="00000000" w:rsidR="00000000" w:rsidRPr="00000000">
        <w:rPr>
          <w:rFonts w:ascii="Verdana" w:cs="Verdana" w:eastAsia="Verdana" w:hAnsi="Verdana"/>
          <w:sz w:val="20"/>
          <w:szCs w:val="20"/>
          <w:rtl w:val="0"/>
        </w:rPr>
        <w:t xml:space="preserve"> Pedro de Alencar</w:t>
      </w:r>
    </w:p>
    <w:p w:rsidR="00000000" w:rsidDel="00000000" w:rsidP="00000000" w:rsidRDefault="00000000" w:rsidRPr="00000000" w14:paraId="0000000F">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Rio de Janeiro, 1929. Isaltino, um menino de 8 anos, recebe a notícia de que sua mãe havia ateado fogo em si mesma e em seus irmãos. Décadas depois, o filho de Isaltino questiona o que de fato aconteceu com sua avó e seus tios.</w:t>
      </w:r>
    </w:p>
    <w:p w:rsidR="00000000" w:rsidDel="00000000" w:rsidP="00000000" w:rsidRDefault="00000000" w:rsidRPr="00000000" w14:paraId="00000010">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TERÇA-FEIRA, 27 DE OUTUBRO</w:t>
      </w:r>
    </w:p>
    <w:p w:rsidR="00000000" w:rsidDel="00000000" w:rsidP="00000000" w:rsidRDefault="00000000" w:rsidRPr="00000000" w14:paraId="00000012">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13">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Copacabana Me Engana (1968) (93’)</w:t>
      </w:r>
    </w:p>
    <w:p w:rsidR="00000000" w:rsidDel="00000000" w:rsidP="00000000" w:rsidRDefault="00000000" w:rsidRPr="00000000" w14:paraId="00000014">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Maratona Carlo Mossy - 80 anos</w:t>
      </w:r>
    </w:p>
    <w:p w:rsidR="00000000" w:rsidDel="00000000" w:rsidP="00000000" w:rsidRDefault="00000000" w:rsidRPr="00000000" w14:paraId="00000015">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27 de outubro, 22h</w:t>
      </w:r>
      <w:r w:rsidDel="00000000" w:rsidR="00000000" w:rsidRPr="00000000">
        <w:rPr>
          <w:rtl w:val="0"/>
        </w:rPr>
      </w:r>
    </w:p>
    <w:p w:rsidR="00000000" w:rsidDel="00000000" w:rsidP="00000000" w:rsidRDefault="00000000" w:rsidRPr="00000000" w14:paraId="00000016">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14 anos</w:t>
      </w:r>
    </w:p>
    <w:p w:rsidR="00000000" w:rsidDel="00000000" w:rsidP="00000000" w:rsidRDefault="00000000" w:rsidRPr="00000000" w14:paraId="00000017">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w:t>
      </w:r>
      <w:r w:rsidDel="00000000" w:rsidR="00000000" w:rsidRPr="00000000">
        <w:rPr>
          <w:rFonts w:ascii="Verdana" w:cs="Verdana" w:eastAsia="Verdana" w:hAnsi="Verdana"/>
          <w:sz w:val="20"/>
          <w:szCs w:val="20"/>
          <w:rtl w:val="0"/>
        </w:rPr>
        <w:t xml:space="preserve"> Antônio Carlos Fontoura</w:t>
      </w:r>
    </w:p>
    <w:p w:rsidR="00000000" w:rsidDel="00000000" w:rsidP="00000000" w:rsidRDefault="00000000" w:rsidRPr="00000000" w14:paraId="00000018">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Marquinhos é um jovem alienado e ocioso que vive em Copacabana. Certa vez, em um bar, troca olhares com Irene e os dois começam a namorar. Mas ela, bem mais experiente, logo se sente entediada com a imaturidade do rapaz.</w:t>
      </w:r>
    </w:p>
    <w:p w:rsidR="00000000" w:rsidDel="00000000" w:rsidP="00000000" w:rsidRDefault="00000000" w:rsidRPr="00000000" w14:paraId="00000019">
      <w:pPr>
        <w:rPr>
          <w:rFonts w:ascii="Verdana" w:cs="Verdana" w:eastAsia="Verdana" w:hAnsi="Verdana"/>
          <w:b w:val="1"/>
          <w:bCs w:val="1"/>
          <w:color w:val="005096"/>
          <w:sz w:val="20"/>
          <w:szCs w:val="20"/>
          <w:u w:val="single"/>
        </w:rPr>
      </w:pPr>
      <w:r w:rsidDel="00000000" w:rsidR="00000000" w:rsidRPr="00000000">
        <w:rPr>
          <w:rtl w:val="0"/>
        </w:rPr>
      </w:r>
    </w:p>
    <w:p w:rsidR="00000000" w:rsidDel="00000000" w:rsidP="00000000" w:rsidRDefault="00000000" w:rsidRPr="00000000" w14:paraId="0000001A">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QUARTA-FEIRA, 28 DE OUTUBRO</w:t>
      </w:r>
    </w:p>
    <w:p w:rsidR="00000000" w:rsidDel="00000000" w:rsidP="00000000" w:rsidRDefault="00000000" w:rsidRPr="00000000" w14:paraId="0000001B">
      <w:pPr>
        <w:rPr>
          <w:rFonts w:ascii="Verdana" w:cs="Verdana" w:eastAsia="Verdana" w:hAnsi="Verdana"/>
          <w:b w:val="1"/>
          <w:bCs w:val="1"/>
          <w:color w:val="005096"/>
          <w:sz w:val="20"/>
          <w:szCs w:val="20"/>
          <w:u w:val="single"/>
        </w:rPr>
      </w:pPr>
      <w:r w:rsidDel="00000000" w:rsidR="00000000" w:rsidRPr="00000000">
        <w:rPr>
          <w:rtl w:val="0"/>
        </w:rPr>
      </w:r>
    </w:p>
    <w:p w:rsidR="00000000" w:rsidDel="00000000" w:rsidP="00000000" w:rsidRDefault="00000000" w:rsidRPr="00000000" w14:paraId="0000001C">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Sobre Ruínas (2025) (19’)</w:t>
      </w:r>
    </w:p>
    <w:p w:rsidR="00000000" w:rsidDel="00000000" w:rsidP="00000000" w:rsidRDefault="00000000" w:rsidRPr="00000000" w14:paraId="0000001D">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Inédito</w:t>
      </w:r>
    </w:p>
    <w:p w:rsidR="00000000" w:rsidDel="00000000" w:rsidP="00000000" w:rsidRDefault="00000000" w:rsidRPr="00000000" w14:paraId="0000001E">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28 de outubro, 21h</w:t>
      </w:r>
    </w:p>
    <w:p w:rsidR="00000000" w:rsidDel="00000000" w:rsidP="00000000" w:rsidRDefault="00000000" w:rsidRPr="00000000" w14:paraId="0000001F">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Livre</w:t>
      </w:r>
    </w:p>
    <w:p w:rsidR="00000000" w:rsidDel="00000000" w:rsidP="00000000" w:rsidRDefault="00000000" w:rsidRPr="00000000" w14:paraId="00000020">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 </w:t>
      </w:r>
      <w:r w:rsidDel="00000000" w:rsidR="00000000" w:rsidRPr="00000000">
        <w:rPr>
          <w:rFonts w:ascii="Verdana" w:cs="Verdana" w:eastAsia="Verdana" w:hAnsi="Verdana"/>
          <w:sz w:val="20"/>
          <w:szCs w:val="20"/>
          <w:rtl w:val="0"/>
        </w:rPr>
        <w:t xml:space="preserve">Carol Benjamin</w:t>
      </w:r>
    </w:p>
    <w:p w:rsidR="00000000" w:rsidDel="00000000" w:rsidP="00000000" w:rsidRDefault="00000000" w:rsidRPr="00000000" w14:paraId="00000021">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Ao compor visualmente a memória de um trauma coletivo, o líder comunitário Tião Guerra elabora sua tragédia pessoal mais de uma década depois de uma devastadora tragédia climática.</w:t>
      </w:r>
      <w:r w:rsidDel="00000000" w:rsidR="00000000" w:rsidRPr="00000000">
        <w:rPr>
          <w:rtl w:val="0"/>
        </w:rPr>
      </w:r>
    </w:p>
    <w:p w:rsidR="00000000" w:rsidDel="00000000" w:rsidP="00000000" w:rsidRDefault="00000000" w:rsidRPr="00000000" w14:paraId="00000022">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QUINTA-FEIRA, 29 DE OUTUBRO</w:t>
      </w:r>
    </w:p>
    <w:p w:rsidR="00000000" w:rsidDel="00000000" w:rsidP="00000000" w:rsidRDefault="00000000" w:rsidRPr="00000000" w14:paraId="00000024">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25">
      <w:pPr>
        <w:shd w:fill="ffffff" w:val="clear"/>
        <w:jc w:val="both"/>
        <w:rPr>
          <w:rFonts w:ascii="Verdana" w:cs="Verdana" w:eastAsia="Verdana" w:hAnsi="Verdana"/>
          <w:b w:val="1"/>
          <w:bCs w:val="1"/>
          <w:sz w:val="20"/>
          <w:szCs w:val="20"/>
          <w:highlight w:val="white"/>
        </w:rPr>
      </w:pPr>
      <w:r w:rsidDel="00000000" w:rsidR="00000000" w:rsidRPr="00000000">
        <w:rPr>
          <w:rFonts w:ascii="Verdana" w:cs="Verdana" w:eastAsia="Verdana" w:hAnsi="Verdana"/>
          <w:b w:val="1"/>
          <w:bCs w:val="1"/>
          <w:sz w:val="20"/>
          <w:szCs w:val="20"/>
          <w:highlight w:val="white"/>
          <w:rtl w:val="0"/>
        </w:rPr>
        <w:t xml:space="preserve">Título: Lutar, Lutar, Lutar (2021) (110’) </w:t>
      </w:r>
    </w:p>
    <w:p w:rsidR="00000000" w:rsidDel="00000000" w:rsidP="00000000" w:rsidRDefault="00000000" w:rsidRPr="00000000" w14:paraId="00000026">
      <w:pPr>
        <w:shd w:fill="ffffff" w:val="clear"/>
        <w:jc w:val="both"/>
        <w:rPr>
          <w:rFonts w:ascii="Verdana" w:cs="Verdana" w:eastAsia="Verdana" w:hAnsi="Verdana"/>
          <w:b w:val="1"/>
          <w:bCs w:val="1"/>
          <w:sz w:val="20"/>
          <w:szCs w:val="20"/>
          <w:highlight w:val="white"/>
        </w:rPr>
      </w:pPr>
      <w:r w:rsidDel="00000000" w:rsidR="00000000" w:rsidRPr="00000000">
        <w:rPr>
          <w:rFonts w:ascii="Verdana" w:cs="Verdana" w:eastAsia="Verdana" w:hAnsi="Verdana"/>
          <w:b w:val="1"/>
          <w:bCs w:val="1"/>
          <w:sz w:val="20"/>
          <w:szCs w:val="20"/>
          <w:highlight w:val="white"/>
          <w:rtl w:val="0"/>
        </w:rPr>
        <w:t xml:space="preserve">Tag: Estreia</w:t>
      </w:r>
    </w:p>
    <w:p w:rsidR="00000000" w:rsidDel="00000000" w:rsidP="00000000" w:rsidRDefault="00000000" w:rsidRPr="00000000" w14:paraId="00000027">
      <w:pPr>
        <w:shd w:fill="ffffff" w:val="clear"/>
        <w:jc w:val="both"/>
        <w:rPr>
          <w:rFonts w:ascii="Verdana" w:cs="Verdana" w:eastAsia="Verdana" w:hAnsi="Verdana"/>
          <w:sz w:val="20"/>
          <w:szCs w:val="20"/>
          <w:highlight w:val="white"/>
        </w:rPr>
      </w:pPr>
      <w:r w:rsidDel="00000000" w:rsidR="00000000" w:rsidRPr="00000000">
        <w:rPr>
          <w:rFonts w:ascii="Verdana" w:cs="Verdana" w:eastAsia="Verdana" w:hAnsi="Verdana"/>
          <w:b w:val="1"/>
          <w:bCs w:val="1"/>
          <w:sz w:val="20"/>
          <w:szCs w:val="20"/>
          <w:highlight w:val="white"/>
          <w:rtl w:val="0"/>
        </w:rPr>
        <w:t xml:space="preserve">Horário: </w:t>
      </w:r>
      <w:r w:rsidDel="00000000" w:rsidR="00000000" w:rsidRPr="00000000">
        <w:rPr>
          <w:rFonts w:ascii="Verdana" w:cs="Verdana" w:eastAsia="Verdana" w:hAnsi="Verdana"/>
          <w:sz w:val="20"/>
          <w:szCs w:val="20"/>
          <w:highlight w:val="white"/>
          <w:rtl w:val="0"/>
        </w:rPr>
        <w:t xml:space="preserve">29 de outubro, 21h</w:t>
      </w:r>
    </w:p>
    <w:p w:rsidR="00000000" w:rsidDel="00000000" w:rsidP="00000000" w:rsidRDefault="00000000" w:rsidRPr="00000000" w14:paraId="00000028">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highlight w:val="white"/>
          <w:rtl w:val="0"/>
        </w:rPr>
        <w:t xml:space="preserve">Classificação: </w:t>
      </w:r>
      <w:r w:rsidDel="00000000" w:rsidR="00000000" w:rsidRPr="00000000">
        <w:rPr>
          <w:rFonts w:ascii="Verdana" w:cs="Verdana" w:eastAsia="Verdana" w:hAnsi="Verdana"/>
          <w:sz w:val="20"/>
          <w:szCs w:val="20"/>
          <w:rtl w:val="0"/>
        </w:rPr>
        <w:t xml:space="preserve">12 anos</w:t>
      </w:r>
    </w:p>
    <w:p w:rsidR="00000000" w:rsidDel="00000000" w:rsidP="00000000" w:rsidRDefault="00000000" w:rsidRPr="00000000" w14:paraId="00000029">
      <w:pPr>
        <w:shd w:fill="ffffff" w:val="clear"/>
        <w:jc w:val="both"/>
        <w:rPr>
          <w:rFonts w:ascii="Verdana" w:cs="Verdana" w:eastAsia="Verdana" w:hAnsi="Verdana"/>
          <w:sz w:val="20"/>
          <w:szCs w:val="20"/>
          <w:highlight w:val="white"/>
        </w:rPr>
      </w:pPr>
      <w:r w:rsidDel="00000000" w:rsidR="00000000" w:rsidRPr="00000000">
        <w:rPr>
          <w:rFonts w:ascii="Verdana" w:cs="Verdana" w:eastAsia="Verdana" w:hAnsi="Verdana"/>
          <w:b w:val="1"/>
          <w:bCs w:val="1"/>
          <w:sz w:val="20"/>
          <w:szCs w:val="20"/>
          <w:highlight w:val="white"/>
          <w:rtl w:val="0"/>
        </w:rPr>
        <w:t xml:space="preserve">Direção: </w:t>
      </w:r>
      <w:r w:rsidDel="00000000" w:rsidR="00000000" w:rsidRPr="00000000">
        <w:rPr>
          <w:rFonts w:ascii="Verdana" w:cs="Verdana" w:eastAsia="Verdana" w:hAnsi="Verdana"/>
          <w:sz w:val="20"/>
          <w:szCs w:val="20"/>
          <w:highlight w:val="white"/>
          <w:rtl w:val="0"/>
        </w:rPr>
        <w:t xml:space="preserve">Sérgio Borges e Helvécio Marins Jr.</w:t>
      </w:r>
    </w:p>
    <w:p w:rsidR="00000000" w:rsidDel="00000000" w:rsidP="00000000" w:rsidRDefault="00000000" w:rsidRPr="00000000" w14:paraId="0000002A">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highlight w:val="white"/>
          <w:rtl w:val="0"/>
        </w:rPr>
        <w:t xml:space="preserve">Sinopse: </w:t>
      </w:r>
      <w:r w:rsidDel="00000000" w:rsidR="00000000" w:rsidRPr="00000000">
        <w:rPr>
          <w:rFonts w:ascii="Verdana" w:cs="Verdana" w:eastAsia="Verdana" w:hAnsi="Verdana"/>
          <w:sz w:val="20"/>
          <w:szCs w:val="20"/>
          <w:rtl w:val="0"/>
        </w:rPr>
        <w:t xml:space="preserve">Documentário que conta a história centenária do Clube Atlético Mineiro, desde sua fundação, em 1908, até o título da Copa do Brasil de 2014, passando pela épica conquista da Libertadores de 2013. Um time que nasce da utopia de unir o branco e o preto, o pobre e o rico, e que resiste ao infortúnio e às injustiças dentro e fora de campo.</w:t>
      </w:r>
    </w:p>
    <w:p w:rsidR="00000000" w:rsidDel="00000000" w:rsidP="00000000" w:rsidRDefault="00000000" w:rsidRPr="00000000" w14:paraId="0000002B">
      <w:pPr>
        <w:shd w:fill="ffffff" w:val="clear"/>
        <w:jc w:val="both"/>
        <w:rPr>
          <w:rFonts w:ascii="Verdana" w:cs="Verdana" w:eastAsia="Verdana" w:hAnsi="Verdana"/>
          <w:b w:val="1"/>
          <w:bCs w:val="1"/>
          <w:sz w:val="20"/>
          <w:szCs w:val="20"/>
          <w:highlight w:val="yellow"/>
        </w:rPr>
      </w:pPr>
      <w:r w:rsidDel="00000000" w:rsidR="00000000" w:rsidRPr="00000000">
        <w:rPr>
          <w:rtl w:val="0"/>
        </w:rPr>
      </w:r>
    </w:p>
    <w:p w:rsidR="00000000" w:rsidDel="00000000" w:rsidP="00000000" w:rsidRDefault="00000000" w:rsidRPr="00000000" w14:paraId="0000002C">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SEXTA-FEIRA, 30 DE OUTUBRO</w:t>
      </w:r>
    </w:p>
    <w:p w:rsidR="00000000" w:rsidDel="00000000" w:rsidP="00000000" w:rsidRDefault="00000000" w:rsidRPr="00000000" w14:paraId="0000002D">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2E">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Meu Nome é Bagdá (2020) (99')</w:t>
      </w:r>
    </w:p>
    <w:p w:rsidR="00000000" w:rsidDel="00000000" w:rsidP="00000000" w:rsidRDefault="00000000" w:rsidRPr="00000000" w14:paraId="0000002F">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30 de outubro, 0h30 (madrugada de quinta para sexta)</w:t>
      </w:r>
    </w:p>
    <w:p w:rsidR="00000000" w:rsidDel="00000000" w:rsidP="00000000" w:rsidRDefault="00000000" w:rsidRPr="00000000" w14:paraId="00000030">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14 anos</w:t>
      </w:r>
    </w:p>
    <w:p w:rsidR="00000000" w:rsidDel="00000000" w:rsidP="00000000" w:rsidRDefault="00000000" w:rsidRPr="00000000" w14:paraId="00000031">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 </w:t>
      </w:r>
      <w:r w:rsidDel="00000000" w:rsidR="00000000" w:rsidRPr="00000000">
        <w:rPr>
          <w:rFonts w:ascii="Verdana" w:cs="Verdana" w:eastAsia="Verdana" w:hAnsi="Verdana"/>
          <w:sz w:val="20"/>
          <w:szCs w:val="20"/>
          <w:rtl w:val="0"/>
        </w:rPr>
        <w:t xml:space="preserve">Vitória Vasconcellos</w:t>
      </w:r>
    </w:p>
    <w:p w:rsidR="00000000" w:rsidDel="00000000" w:rsidP="00000000" w:rsidRDefault="00000000" w:rsidRPr="00000000" w14:paraId="00000032">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Baseado na peça homônima de Alberto Goldin e Domingos Oliveira. O filme conta 5 histórias altamente maliciosas: 1 Impotência. Uma mulher apaixonada descobre no bolso de seu parceiro uma cartela de estimulante sexual, duvidando assim da validade de seu Amor. 2 Perversão. Casal viveu anos um casamento convencional e por causa de uma circunstância inesperada não podem mais viver sem outros parceiros na cama. 3 Desejo. Casal se conhece pela internet e tem encontros tórridos por 3 meses no escuro, até que uma geladeira se abre e lança luz sobre verdades ocultas. 4 Sedução. Farmacêutico precisa seduzir sua colega de trabalho, sem perder sua amizade. 5 Preferências sexuais. Homem descobre, mesmo amando e desejando uma mulher, o desejo por outro homem.</w:t>
      </w:r>
    </w:p>
    <w:p w:rsidR="00000000" w:rsidDel="00000000" w:rsidP="00000000" w:rsidRDefault="00000000" w:rsidRPr="00000000" w14:paraId="00000033">
      <w:pPr>
        <w:shd w:fill="ffffff" w:val="clear"/>
        <w:rPr>
          <w:rFonts w:ascii="Verdana" w:cs="Verdana" w:eastAsia="Verdana" w:hAnsi="Verdana"/>
          <w:color w:val="00b050"/>
          <w:sz w:val="20"/>
          <w:szCs w:val="20"/>
        </w:rPr>
      </w:pPr>
      <w:r w:rsidDel="00000000" w:rsidR="00000000" w:rsidRPr="00000000">
        <w:rPr>
          <w:rtl w:val="0"/>
        </w:rPr>
      </w:r>
    </w:p>
    <w:p w:rsidR="00000000" w:rsidDel="00000000" w:rsidP="00000000" w:rsidRDefault="00000000" w:rsidRPr="00000000" w14:paraId="00000034">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SÁBADO, 31 DE OUTUBRO</w:t>
      </w:r>
    </w:p>
    <w:p w:rsidR="00000000" w:rsidDel="00000000" w:rsidP="00000000" w:rsidRDefault="00000000" w:rsidRPr="00000000" w14:paraId="00000035">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36">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Macabro (2019) (97’)</w:t>
      </w:r>
    </w:p>
    <w:p w:rsidR="00000000" w:rsidDel="00000000" w:rsidP="00000000" w:rsidRDefault="00000000" w:rsidRPr="00000000" w14:paraId="00000037">
      <w:pPr>
        <w:shd w:fill="ffffff" w:val="clear"/>
        <w:jc w:val="both"/>
        <w:rPr>
          <w:rFonts w:ascii="Verdana" w:cs="Verdana" w:eastAsia="Verdana" w:hAnsi="Verdana"/>
          <w:b w:val="1"/>
          <w:bCs w:val="1"/>
          <w:color w:val="ff0000"/>
          <w:sz w:val="20"/>
          <w:szCs w:val="20"/>
        </w:rPr>
      </w:pPr>
      <w:r w:rsidDel="00000000" w:rsidR="00000000" w:rsidRPr="00000000">
        <w:rPr>
          <w:rFonts w:ascii="Verdana" w:cs="Verdana" w:eastAsia="Verdana" w:hAnsi="Verdana"/>
          <w:b w:val="1"/>
          <w:bCs w:val="1"/>
          <w:sz w:val="20"/>
          <w:szCs w:val="20"/>
          <w:rtl w:val="0"/>
        </w:rPr>
        <w:t xml:space="preserve">Tag: Estreia</w:t>
      </w:r>
      <w:r w:rsidDel="00000000" w:rsidR="00000000" w:rsidRPr="00000000">
        <w:rPr>
          <w:rtl w:val="0"/>
        </w:rPr>
      </w:r>
    </w:p>
    <w:p w:rsidR="00000000" w:rsidDel="00000000" w:rsidP="00000000" w:rsidRDefault="00000000" w:rsidRPr="00000000" w14:paraId="00000038">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w:t>
      </w:r>
      <w:r w:rsidDel="00000000" w:rsidR="00000000" w:rsidRPr="00000000">
        <w:rPr>
          <w:rFonts w:ascii="Verdana" w:cs="Verdana" w:eastAsia="Verdana" w:hAnsi="Verdana"/>
          <w:sz w:val="20"/>
          <w:szCs w:val="20"/>
          <w:rtl w:val="0"/>
        </w:rPr>
        <w:t xml:space="preserve"> 31 de outubro, 22h</w:t>
      </w:r>
    </w:p>
    <w:p w:rsidR="00000000" w:rsidDel="00000000" w:rsidP="00000000" w:rsidRDefault="00000000" w:rsidRPr="00000000" w14:paraId="00000039">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16 anos</w:t>
      </w:r>
    </w:p>
    <w:p w:rsidR="00000000" w:rsidDel="00000000" w:rsidP="00000000" w:rsidRDefault="00000000" w:rsidRPr="00000000" w14:paraId="0000003A">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 </w:t>
      </w:r>
      <w:r w:rsidDel="00000000" w:rsidR="00000000" w:rsidRPr="00000000">
        <w:rPr>
          <w:rFonts w:ascii="Verdana" w:cs="Verdana" w:eastAsia="Verdana" w:hAnsi="Verdana"/>
          <w:sz w:val="20"/>
          <w:szCs w:val="20"/>
          <w:rtl w:val="0"/>
        </w:rPr>
        <w:t xml:space="preserve">Marcos Botelho Prado</w:t>
      </w:r>
    </w:p>
    <w:p w:rsidR="00000000" w:rsidDel="00000000" w:rsidP="00000000" w:rsidRDefault="00000000" w:rsidRPr="00000000" w14:paraId="0000003B">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Macabro é um longa-metragem de ficção baseado na história real dos “Irmãos Necrófilos”, dois jovens irmãos que nos anos 90 foram acusados de brutais assassinatos na Serra dos Órgãos. O thriller de suspense segue o sargento Teo em sua busca pelos suspeitos escondidos na Mata Atlântica. Enquanto a população, a imprensa e a polícia local condenam os irmãos, Teo percebe que um deles pode ser inocente e que a sociedade local revela um padrão histórico de abuso racial, tendo o racismo como uma realidade tão violenta quanto os crimes em série.</w:t>
      </w:r>
    </w:p>
    <w:p w:rsidR="00000000" w:rsidDel="00000000" w:rsidP="00000000" w:rsidRDefault="00000000" w:rsidRPr="00000000" w14:paraId="0000003C">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E">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DOMINGO, 1º DE NOVEMBRO</w:t>
      </w:r>
    </w:p>
    <w:p w:rsidR="00000000" w:rsidDel="00000000" w:rsidP="00000000" w:rsidRDefault="00000000" w:rsidRPr="00000000" w14:paraId="0000003F">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40">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Concha De Água Doce (2026) (12’)</w:t>
      </w:r>
    </w:p>
    <w:p w:rsidR="00000000" w:rsidDel="00000000" w:rsidP="00000000" w:rsidRDefault="00000000" w:rsidRPr="00000000" w14:paraId="00000041">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Inédito</w:t>
      </w:r>
    </w:p>
    <w:p w:rsidR="00000000" w:rsidDel="00000000" w:rsidP="00000000" w:rsidRDefault="00000000" w:rsidRPr="00000000" w14:paraId="00000042">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1º de novembro, 20h45</w:t>
      </w:r>
    </w:p>
    <w:p w:rsidR="00000000" w:rsidDel="00000000" w:rsidP="00000000" w:rsidRDefault="00000000" w:rsidRPr="00000000" w14:paraId="00000043">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Livre</w:t>
      </w:r>
    </w:p>
    <w:p w:rsidR="00000000" w:rsidDel="00000000" w:rsidP="00000000" w:rsidRDefault="00000000" w:rsidRPr="00000000" w14:paraId="00000044">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w:t>
      </w:r>
      <w:r w:rsidDel="00000000" w:rsidR="00000000" w:rsidRPr="00000000">
        <w:rPr>
          <w:rFonts w:ascii="Verdana" w:cs="Verdana" w:eastAsia="Verdana" w:hAnsi="Verdana"/>
          <w:sz w:val="20"/>
          <w:szCs w:val="20"/>
          <w:rtl w:val="0"/>
        </w:rPr>
        <w:t xml:space="preserve"> Lau Azevedo e João Pires</w:t>
      </w:r>
    </w:p>
    <w:p w:rsidR="00000000" w:rsidDel="00000000" w:rsidP="00000000" w:rsidRDefault="00000000" w:rsidRPr="00000000" w14:paraId="00000045">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Após anos vivendo na capital, Ariel retorna à sua cidade natal no litoral com uma nova identidade de gênero, tendo que lidar com todos os sentimentos que ficaram internalizados durante essa ausência ao mesmo tempo em que reencontra sua irmã mais nova, Ana.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aUzvsXEKV5+gZWr5ZoWngqw70Q==">CgMxLjA4AHIhMTcyMkcwMlhVVHdVX0N2V0dJYi1lNnFZakNXYmRkUDl2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3dc542d3-6316-42ad-9eaa-e82fa419e5f2_Enabled">
    <vt:lpwstr>true</vt:lpwstr>
  </property>
  <property fmtid="{D5CDD505-2E9C-101B-9397-08002B2CF9AE}" pid="3" name="MSIP_Label_3dc542d3-6316-42ad-9eaa-e82fa419e5f2_SetDate">
    <vt:lpwstr>2026-06-22T15:10:19Z</vt:lpwstr>
  </property>
  <property fmtid="{D5CDD505-2E9C-101B-9397-08002B2CF9AE}" pid="4" name="MSIP_Label_3dc542d3-6316-42ad-9eaa-e82fa419e5f2_Method">
    <vt:lpwstr>Standard</vt:lpwstr>
  </property>
  <property fmtid="{D5CDD505-2E9C-101B-9397-08002B2CF9AE}" pid="5" name="MSIP_Label_3dc542d3-6316-42ad-9eaa-e82fa419e5f2_Name">
    <vt:lpwstr>3dc542d3-6316-42ad-9eaa-e82fa419e5f2</vt:lpwstr>
  </property>
  <property fmtid="{D5CDD505-2E9C-101B-9397-08002B2CF9AE}" pid="6" name="MSIP_Label_3dc542d3-6316-42ad-9eaa-e82fa419e5f2_SiteId">
    <vt:lpwstr>a7cdc447-3b29-4b41-b73e-8a2cb54b06c6</vt:lpwstr>
  </property>
  <property fmtid="{D5CDD505-2E9C-101B-9397-08002B2CF9AE}" pid="7" name="MSIP_Label_3dc542d3-6316-42ad-9eaa-e82fa419e5f2_ActionId">
    <vt:lpwstr>fe95aa4c-49d4-41cf-b82a-526b439c83a7</vt:lpwstr>
  </property>
  <property fmtid="{D5CDD505-2E9C-101B-9397-08002B2CF9AE}" pid="8" name="MSIP_Label_3dc542d3-6316-42ad-9eaa-e82fa419e5f2_ContentBits">
    <vt:lpwstr>0</vt:lpwstr>
  </property>
  <property fmtid="{D5CDD505-2E9C-101B-9397-08002B2CF9AE}" pid="9" name="MSIP_Label_3dc542d3-6316-42ad-9eaa-e82fa419e5f2_Tag">
    <vt:lpwstr>10, 3, 0, 1</vt:lpwstr>
  </property>
</Properties>
</file>