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9 A 15 DE FEVEREIRO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12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12/02,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13/02, às 23h; 14/02, às 21h; e 16/02,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Sonhos De Gaivota - Temp.01 Ep03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 perde a guarda da filha. Marechal quer lançar Paloma na política. A entrada de um comparsa de Miltinho na campanha faz com que ela aceite a missão de se tornar candidata a vereadora.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13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Sangue Latino (Maratona Júlio Bressane)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13/02,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Júlio Bressane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Eric Nepomuceno recebe Júlio Bressane, cineasta brasileiro vencedor de diversos prêmios. Na entrevista, o diretor fala, em tom poético, sobre sua vida e de temas como a amizade e como lidar com o erro.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País do Cinema (Maratona Júlio Bressane)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13/02, às 16h10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Júlio Bressane                                  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Júlio Bressane e Josie Antello, diretor e atriz de “Educação Sentimental”, revelam o papel central da dança na mensagem do filme e debatem a pouca valorização desse tipo de obra no Brasil.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13/02, às 22h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15/02, às 10h30; 17/02, às 14h30; e 18/02, às 19h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Tony Ramos - Temp.16 Ep03        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ator Tony Ramos relembra o começo da carreira na televisão, conta como adotou o sobrenome “Ramos” e fala do prazer em fazer os seus personagens e como encara a finitude da vida.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15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Os Últimos Dias de Gilda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15/02, às 21h                       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Baseada na obra de Rodrigo Roure, a série dirigida por Gustavo Pizzi caminha por temas como o conservadorismo e a aliança entre a religião e o poder público.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